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F1CB" w14:textId="6439A005" w:rsidR="0056182B" w:rsidRPr="00803341" w:rsidRDefault="0056182B" w:rsidP="0056182B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03341">
        <w:rPr>
          <w:rFonts w:ascii="Times New Roman" w:hAnsi="Times New Roman"/>
          <w:b/>
          <w:bCs/>
          <w:sz w:val="28"/>
          <w:szCs w:val="28"/>
        </w:rPr>
        <w:t>KAZAKH INVEST: inve</w:t>
      </w:r>
      <w:r>
        <w:rPr>
          <w:rFonts w:ascii="Times New Roman" w:hAnsi="Times New Roman"/>
          <w:b/>
          <w:bCs/>
          <w:sz w:val="28"/>
          <w:szCs w:val="28"/>
        </w:rPr>
        <w:t xml:space="preserve">stors’ support and services are </w:t>
      </w:r>
      <w:r w:rsidRPr="00803341">
        <w:rPr>
          <w:rFonts w:ascii="Times New Roman" w:hAnsi="Times New Roman"/>
          <w:b/>
          <w:bCs/>
          <w:sz w:val="28"/>
          <w:szCs w:val="28"/>
        </w:rPr>
        <w:t>available 24/7</w:t>
      </w:r>
    </w:p>
    <w:p w14:paraId="11F9EACA" w14:textId="77777777" w:rsidR="0056182B" w:rsidRPr="009D1913" w:rsidRDefault="0056182B" w:rsidP="0056182B">
      <w:pPr>
        <w:pStyle w:val="BodyTex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B10C8B" w14:textId="054BBB4F" w:rsidR="0056182B" w:rsidRDefault="0056182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9D1913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9D1913">
        <w:rPr>
          <w:rFonts w:ascii="Times New Roman" w:hAnsi="Times New Roman"/>
          <w:sz w:val="28"/>
          <w:szCs w:val="28"/>
        </w:rPr>
        <w:t>Government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Kazakhstan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has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declared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D1913">
        <w:rPr>
          <w:rFonts w:ascii="Times New Roman" w:hAnsi="Times New Roman"/>
          <w:sz w:val="28"/>
          <w:szCs w:val="28"/>
        </w:rPr>
        <w:t>state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emergency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to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contain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9D1913">
        <w:rPr>
          <w:rFonts w:ascii="Times New Roman" w:hAnsi="Times New Roman"/>
          <w:sz w:val="28"/>
          <w:szCs w:val="28"/>
        </w:rPr>
        <w:t>coronavirus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outbreak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in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view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9D1913">
        <w:rPr>
          <w:rFonts w:ascii="Times New Roman" w:hAnsi="Times New Roman"/>
          <w:sz w:val="28"/>
          <w:szCs w:val="28"/>
        </w:rPr>
        <w:t>World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Health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Organization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declaring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COVID-19 a </w:t>
      </w:r>
      <w:proofErr w:type="spellStart"/>
      <w:r w:rsidRPr="009D1913">
        <w:rPr>
          <w:rFonts w:ascii="Times New Roman" w:hAnsi="Times New Roman"/>
          <w:sz w:val="28"/>
          <w:szCs w:val="28"/>
        </w:rPr>
        <w:t>pandemic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D1913">
        <w:rPr>
          <w:rFonts w:ascii="Times New Roman" w:hAnsi="Times New Roman"/>
          <w:sz w:val="28"/>
          <w:szCs w:val="28"/>
        </w:rPr>
        <w:t>March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9D1913">
        <w:rPr>
          <w:rFonts w:ascii="Times New Roman" w:hAnsi="Times New Roman"/>
          <w:sz w:val="28"/>
          <w:szCs w:val="28"/>
        </w:rPr>
        <w:t>and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in</w:t>
      </w:r>
      <w:proofErr w:type="spellEnd"/>
      <w:r w:rsidR="00272B78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="00272B78">
        <w:rPr>
          <w:rFonts w:ascii="Times New Roman" w:hAnsi="Times New Roman"/>
          <w:sz w:val="28"/>
          <w:szCs w:val="28"/>
        </w:rPr>
        <w:t>efforts</w:t>
      </w:r>
      <w:proofErr w:type="spellEnd"/>
      <w:r w:rsidR="00272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B78">
        <w:rPr>
          <w:rFonts w:ascii="Times New Roman" w:hAnsi="Times New Roman"/>
          <w:sz w:val="28"/>
          <w:szCs w:val="28"/>
        </w:rPr>
        <w:t>to</w:t>
      </w:r>
      <w:proofErr w:type="spellEnd"/>
      <w:r w:rsidR="00272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B78">
        <w:rPr>
          <w:rFonts w:ascii="Times New Roman" w:hAnsi="Times New Roman"/>
          <w:sz w:val="28"/>
          <w:szCs w:val="28"/>
        </w:rPr>
        <w:t>protect</w:t>
      </w:r>
      <w:proofErr w:type="spellEnd"/>
      <w:r w:rsidR="00272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B78">
        <w:rPr>
          <w:rFonts w:ascii="Times New Roman" w:hAnsi="Times New Roman"/>
          <w:sz w:val="28"/>
          <w:szCs w:val="28"/>
        </w:rPr>
        <w:t>life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and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health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r w:rsidR="00BC151B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Pr="009D1913">
        <w:rPr>
          <w:rFonts w:ascii="Times New Roman" w:hAnsi="Times New Roman"/>
          <w:sz w:val="28"/>
          <w:szCs w:val="28"/>
        </w:rPr>
        <w:t>citizens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. The </w:t>
      </w:r>
      <w:proofErr w:type="spellStart"/>
      <w:r w:rsidRPr="009D1913">
        <w:rPr>
          <w:rFonts w:ascii="Times New Roman" w:hAnsi="Times New Roman"/>
          <w:sz w:val="28"/>
          <w:szCs w:val="28"/>
        </w:rPr>
        <w:t>Decree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9D1913">
        <w:rPr>
          <w:rFonts w:ascii="Times New Roman" w:hAnsi="Times New Roman"/>
          <w:sz w:val="28"/>
          <w:szCs w:val="28"/>
        </w:rPr>
        <w:t>President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9D1913">
        <w:rPr>
          <w:rFonts w:ascii="Times New Roman" w:hAnsi="Times New Roman"/>
          <w:sz w:val="28"/>
          <w:szCs w:val="28"/>
        </w:rPr>
        <w:t>Republic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Kazakhstan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No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. 285 </w:t>
      </w:r>
      <w:proofErr w:type="spellStart"/>
      <w:r w:rsidRPr="009D1913">
        <w:rPr>
          <w:rFonts w:ascii="Times New Roman" w:hAnsi="Times New Roman"/>
          <w:sz w:val="28"/>
          <w:szCs w:val="28"/>
        </w:rPr>
        <w:t>dated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9D1913">
        <w:rPr>
          <w:rFonts w:ascii="Times New Roman" w:hAnsi="Times New Roman"/>
          <w:sz w:val="28"/>
          <w:szCs w:val="28"/>
        </w:rPr>
        <w:t>March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2020</w:t>
      </w:r>
      <w:r w:rsid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51B">
        <w:rPr>
          <w:rFonts w:ascii="Times New Roman" w:hAnsi="Times New Roman"/>
          <w:sz w:val="28"/>
          <w:szCs w:val="28"/>
        </w:rPr>
        <w:t>has</w:t>
      </w:r>
      <w:proofErr w:type="spellEnd"/>
      <w:r w:rsid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51B">
        <w:rPr>
          <w:rFonts w:ascii="Times New Roman" w:hAnsi="Times New Roman"/>
          <w:sz w:val="28"/>
          <w:szCs w:val="28"/>
        </w:rPr>
        <w:t>introduced</w:t>
      </w:r>
      <w:proofErr w:type="spellEnd"/>
      <w:r w:rsidR="00BC151B">
        <w:rPr>
          <w:rFonts w:ascii="Times New Roman" w:hAnsi="Times New Roman"/>
          <w:sz w:val="28"/>
          <w:szCs w:val="28"/>
        </w:rPr>
        <w:t xml:space="preserve"> </w:t>
      </w:r>
      <w:r w:rsidRPr="009D1913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9D1913">
        <w:rPr>
          <w:rFonts w:ascii="Times New Roman" w:hAnsi="Times New Roman"/>
          <w:sz w:val="28"/>
          <w:szCs w:val="28"/>
        </w:rPr>
        <w:t>state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of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emergency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throughout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9D1913">
        <w:rPr>
          <w:rFonts w:ascii="Times New Roman" w:hAnsi="Times New Roman"/>
          <w:sz w:val="28"/>
          <w:szCs w:val="28"/>
        </w:rPr>
        <w:t>country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starting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from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08:00 </w:t>
      </w:r>
      <w:proofErr w:type="spellStart"/>
      <w:r w:rsidRPr="009D1913">
        <w:rPr>
          <w:rFonts w:ascii="Times New Roman" w:hAnsi="Times New Roman"/>
          <w:sz w:val="28"/>
          <w:szCs w:val="28"/>
        </w:rPr>
        <w:t>a.m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1913">
        <w:rPr>
          <w:rFonts w:ascii="Times New Roman" w:hAnsi="Times New Roman"/>
          <w:sz w:val="28"/>
          <w:szCs w:val="28"/>
        </w:rPr>
        <w:t>on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16 </w:t>
      </w:r>
      <w:proofErr w:type="spellStart"/>
      <w:r w:rsidRPr="009D1913">
        <w:rPr>
          <w:rFonts w:ascii="Times New Roman" w:hAnsi="Times New Roman"/>
          <w:sz w:val="28"/>
          <w:szCs w:val="28"/>
        </w:rPr>
        <w:t>March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9D1913">
        <w:rPr>
          <w:rFonts w:ascii="Times New Roman" w:hAnsi="Times New Roman"/>
          <w:sz w:val="28"/>
          <w:szCs w:val="28"/>
        </w:rPr>
        <w:t>up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913">
        <w:rPr>
          <w:rFonts w:ascii="Times New Roman" w:hAnsi="Times New Roman"/>
          <w:sz w:val="28"/>
          <w:szCs w:val="28"/>
        </w:rPr>
        <w:t>to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07:00 </w:t>
      </w:r>
      <w:proofErr w:type="spellStart"/>
      <w:r w:rsidRPr="009D1913">
        <w:rPr>
          <w:rFonts w:ascii="Times New Roman" w:hAnsi="Times New Roman"/>
          <w:sz w:val="28"/>
          <w:szCs w:val="28"/>
        </w:rPr>
        <w:t>a.m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1913">
        <w:rPr>
          <w:rFonts w:ascii="Times New Roman" w:hAnsi="Times New Roman"/>
          <w:sz w:val="28"/>
          <w:szCs w:val="28"/>
        </w:rPr>
        <w:t>on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9D1913">
        <w:rPr>
          <w:rFonts w:ascii="Times New Roman" w:hAnsi="Times New Roman"/>
          <w:sz w:val="28"/>
          <w:szCs w:val="28"/>
        </w:rPr>
        <w:t>April</w:t>
      </w:r>
      <w:proofErr w:type="spellEnd"/>
      <w:r w:rsidRPr="009D1913">
        <w:rPr>
          <w:rFonts w:ascii="Times New Roman" w:hAnsi="Times New Roman"/>
          <w:sz w:val="28"/>
          <w:szCs w:val="28"/>
        </w:rPr>
        <w:t xml:space="preserve"> 2020.</w:t>
      </w:r>
    </w:p>
    <w:p w14:paraId="1E0BED9E" w14:textId="2B6531B9" w:rsidR="00BC151B" w:rsidRDefault="00984E67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64315E3F" wp14:editId="026B9E03">
            <wp:extent cx="5629709" cy="42021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3-18 at 10.52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709" cy="42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5A12" w14:textId="77777777" w:rsidR="00984E67" w:rsidRDefault="00984E67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9988AB" w14:textId="77777777" w:rsidR="00984E67" w:rsidRDefault="00984E67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43E21" w14:textId="73C04FB9" w:rsidR="00BC151B" w:rsidRPr="00BC151B" w:rsidRDefault="00BC151B" w:rsidP="00BC151B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INFORMATION ON CORONAVIRUS </w:t>
      </w:r>
    </w:p>
    <w:p w14:paraId="2AC26922" w14:textId="2704727A" w:rsidR="00BC151B" w:rsidRPr="00BC151B" w:rsidRDefault="00BC151B" w:rsidP="00BC151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BC151B">
        <w:rPr>
          <w:rFonts w:ascii="Times New Roman" w:hAnsi="Times New Roman"/>
          <w:sz w:val="28"/>
          <w:szCs w:val="28"/>
        </w:rPr>
        <w:t xml:space="preserve">The 24/7 </w:t>
      </w:r>
      <w:proofErr w:type="spellStart"/>
      <w:r w:rsidR="00DE3D64">
        <w:rPr>
          <w:rFonts w:ascii="Times New Roman" w:hAnsi="Times New Roman"/>
          <w:sz w:val="28"/>
          <w:szCs w:val="28"/>
        </w:rPr>
        <w:t>coronavirus</w:t>
      </w:r>
      <w:proofErr w:type="spellEnd"/>
      <w:r w:rsidR="00DE3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D64">
        <w:rPr>
          <w:rFonts w:ascii="Times New Roman" w:hAnsi="Times New Roman"/>
          <w:sz w:val="28"/>
          <w:szCs w:val="28"/>
        </w:rPr>
        <w:t>helpline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of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BC151B">
        <w:rPr>
          <w:rFonts w:ascii="Times New Roman" w:hAnsi="Times New Roman"/>
          <w:sz w:val="28"/>
          <w:szCs w:val="28"/>
        </w:rPr>
        <w:t>National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Center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for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Public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Health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of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BC151B">
        <w:rPr>
          <w:rFonts w:ascii="Times New Roman" w:hAnsi="Times New Roman"/>
          <w:sz w:val="28"/>
          <w:szCs w:val="28"/>
        </w:rPr>
        <w:t>Ministry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of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Health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of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BC151B">
        <w:rPr>
          <w:rFonts w:ascii="Times New Roman" w:hAnsi="Times New Roman"/>
          <w:sz w:val="28"/>
          <w:szCs w:val="28"/>
        </w:rPr>
        <w:t>Republic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of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Kazakhstan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: </w:t>
      </w:r>
      <w:r w:rsidRPr="00DE3D64">
        <w:rPr>
          <w:rFonts w:ascii="Times New Roman" w:hAnsi="Times New Roman"/>
          <w:b/>
          <w:sz w:val="28"/>
          <w:szCs w:val="28"/>
        </w:rPr>
        <w:t>1406, 8 7172 768 043</w:t>
      </w:r>
      <w:r w:rsidRPr="00BC151B">
        <w:rPr>
          <w:rFonts w:ascii="Times New Roman" w:hAnsi="Times New Roman"/>
          <w:sz w:val="28"/>
          <w:szCs w:val="28"/>
        </w:rPr>
        <w:t>.</w:t>
      </w:r>
    </w:p>
    <w:p w14:paraId="30688D65" w14:textId="2AF57440" w:rsidR="00BC151B" w:rsidRDefault="00BC151B" w:rsidP="00A70D12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51B">
        <w:rPr>
          <w:rFonts w:ascii="Times New Roman" w:hAnsi="Times New Roman"/>
          <w:sz w:val="28"/>
          <w:szCs w:val="28"/>
        </w:rPr>
        <w:t>Telegram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bot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70D12">
        <w:rPr>
          <w:rFonts w:ascii="Times New Roman" w:hAnsi="Times New Roman"/>
          <w:b/>
          <w:sz w:val="28"/>
          <w:szCs w:val="28"/>
        </w:rPr>
        <w:t>Coronavirus</w:t>
      </w:r>
      <w:proofErr w:type="spellEnd"/>
      <w:r w:rsidRPr="00A70D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0D12">
        <w:rPr>
          <w:rFonts w:ascii="Times New Roman" w:hAnsi="Times New Roman"/>
          <w:b/>
          <w:sz w:val="28"/>
          <w:szCs w:val="28"/>
        </w:rPr>
        <w:t>hotline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C151B">
        <w:rPr>
          <w:rFonts w:ascii="Times New Roman" w:hAnsi="Times New Roman"/>
          <w:sz w:val="28"/>
          <w:szCs w:val="28"/>
        </w:rPr>
        <w:t>contains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basic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information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about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COVID-19 </w:t>
      </w:r>
      <w:proofErr w:type="spellStart"/>
      <w:r w:rsidRPr="00BC151B">
        <w:rPr>
          <w:rFonts w:ascii="Times New Roman" w:hAnsi="Times New Roman"/>
          <w:sz w:val="28"/>
          <w:szCs w:val="28"/>
        </w:rPr>
        <w:t>infection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C151B">
        <w:rPr>
          <w:rFonts w:ascii="Times New Roman" w:hAnsi="Times New Roman"/>
          <w:sz w:val="28"/>
          <w:szCs w:val="28"/>
        </w:rPr>
        <w:t>information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BC151B">
        <w:rPr>
          <w:rFonts w:ascii="Times New Roman" w:hAnsi="Times New Roman"/>
          <w:sz w:val="28"/>
          <w:szCs w:val="28"/>
        </w:rPr>
        <w:t>infection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51B">
        <w:rPr>
          <w:rFonts w:ascii="Times New Roman" w:hAnsi="Times New Roman"/>
          <w:sz w:val="28"/>
          <w:szCs w:val="28"/>
        </w:rPr>
        <w:t>transmission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routes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51B">
        <w:rPr>
          <w:rFonts w:ascii="Times New Roman" w:hAnsi="Times New Roman"/>
          <w:sz w:val="28"/>
          <w:szCs w:val="28"/>
        </w:rPr>
        <w:t>symptoms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51B">
        <w:rPr>
          <w:rFonts w:ascii="Times New Roman" w:hAnsi="Times New Roman"/>
          <w:sz w:val="28"/>
          <w:szCs w:val="28"/>
        </w:rPr>
        <w:t>incubation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period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51B">
        <w:rPr>
          <w:rFonts w:ascii="Times New Roman" w:hAnsi="Times New Roman"/>
          <w:sz w:val="28"/>
          <w:szCs w:val="28"/>
        </w:rPr>
        <w:t>how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to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protect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yourself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from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infection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51B">
        <w:rPr>
          <w:rFonts w:ascii="Times New Roman" w:hAnsi="Times New Roman"/>
          <w:sz w:val="28"/>
          <w:szCs w:val="28"/>
        </w:rPr>
        <w:t>etc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.). The </w:t>
      </w:r>
      <w:proofErr w:type="spellStart"/>
      <w:r w:rsidRPr="00BC151B">
        <w:rPr>
          <w:rFonts w:ascii="Times New Roman" w:hAnsi="Times New Roman"/>
          <w:sz w:val="28"/>
          <w:szCs w:val="28"/>
        </w:rPr>
        <w:t>bot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is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available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in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two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languages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C151B">
        <w:rPr>
          <w:rFonts w:ascii="Times New Roman" w:hAnsi="Times New Roman"/>
          <w:sz w:val="28"/>
          <w:szCs w:val="28"/>
        </w:rPr>
        <w:t>Russian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and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51B">
        <w:rPr>
          <w:rFonts w:ascii="Times New Roman" w:hAnsi="Times New Roman"/>
          <w:sz w:val="28"/>
          <w:szCs w:val="28"/>
        </w:rPr>
        <w:t>Kazakh</w:t>
      </w:r>
      <w:proofErr w:type="spellEnd"/>
      <w:r w:rsidRPr="00BC151B">
        <w:rPr>
          <w:rFonts w:ascii="Times New Roman" w:hAnsi="Times New Roman"/>
          <w:sz w:val="28"/>
          <w:szCs w:val="28"/>
        </w:rPr>
        <w:t xml:space="preserve">. </w:t>
      </w:r>
    </w:p>
    <w:p w14:paraId="360539CD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8358D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3F0">
        <w:rPr>
          <w:rFonts w:ascii="Times New Roman" w:hAnsi="Times New Roman"/>
          <w:b/>
          <w:sz w:val="28"/>
          <w:szCs w:val="28"/>
          <w:u w:val="single"/>
        </w:rPr>
        <w:t>QUARANTINE IN NUR-SULTAN AND ALMATY</w:t>
      </w:r>
    </w:p>
    <w:p w14:paraId="4CEB0C42" w14:textId="455D69BD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0E03F0">
        <w:rPr>
          <w:rFonts w:ascii="Times New Roman" w:hAnsi="Times New Roman"/>
          <w:sz w:val="28"/>
          <w:szCs w:val="28"/>
        </w:rPr>
        <w:t>State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Commission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ensuring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state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emergency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under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President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Rep</w:t>
      </w:r>
      <w:r w:rsidR="00A70D12">
        <w:rPr>
          <w:rFonts w:ascii="Times New Roman" w:hAnsi="Times New Roman"/>
          <w:sz w:val="28"/>
          <w:szCs w:val="28"/>
        </w:rPr>
        <w:t>ublic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of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Kazakhstan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introduced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the</w:t>
      </w:r>
      <w:r w:rsidRPr="000E03F0">
        <w:rPr>
          <w:rFonts w:ascii="Times New Roman" w:hAnsi="Times New Roman"/>
          <w:sz w:val="28"/>
          <w:szCs w:val="28"/>
        </w:rPr>
        <w:t xml:space="preserve"> quarantine </w:t>
      </w:r>
      <w:proofErr w:type="spellStart"/>
      <w:r w:rsidRPr="000E03F0">
        <w:rPr>
          <w:rFonts w:ascii="Times New Roman" w:hAnsi="Times New Roman"/>
          <w:sz w:val="28"/>
          <w:szCs w:val="28"/>
        </w:rPr>
        <w:t>regime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and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implementation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r w:rsidR="00A70D12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0E03F0">
        <w:rPr>
          <w:rFonts w:ascii="Times New Roman" w:hAnsi="Times New Roman"/>
          <w:sz w:val="28"/>
          <w:szCs w:val="28"/>
        </w:rPr>
        <w:t>large-scale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sanitary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and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anti-epidemic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measures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cities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Nur-Sultan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and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Almaty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starting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from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r w:rsidR="00A70D12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="00A70D12">
        <w:rPr>
          <w:rFonts w:ascii="Times New Roman" w:hAnsi="Times New Roman"/>
          <w:sz w:val="28"/>
          <w:szCs w:val="28"/>
        </w:rPr>
        <w:t>March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r w:rsidRPr="000E03F0">
        <w:rPr>
          <w:rFonts w:ascii="Times New Roman" w:hAnsi="Times New Roman"/>
          <w:sz w:val="28"/>
          <w:szCs w:val="28"/>
        </w:rPr>
        <w:t xml:space="preserve">2020. The </w:t>
      </w:r>
      <w:proofErr w:type="spellStart"/>
      <w:r w:rsidRPr="000E03F0">
        <w:rPr>
          <w:rFonts w:ascii="Times New Roman" w:hAnsi="Times New Roman"/>
          <w:sz w:val="28"/>
          <w:szCs w:val="28"/>
        </w:rPr>
        <w:t>measures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impose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restrict</w:t>
      </w:r>
      <w:r w:rsidR="00A70D12">
        <w:rPr>
          <w:rFonts w:ascii="Times New Roman" w:hAnsi="Times New Roman"/>
          <w:sz w:val="28"/>
          <w:szCs w:val="28"/>
        </w:rPr>
        <w:t>ions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on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="00A70D12">
        <w:rPr>
          <w:rFonts w:ascii="Times New Roman" w:hAnsi="Times New Roman"/>
          <w:sz w:val="28"/>
          <w:szCs w:val="28"/>
        </w:rPr>
        <w:t>movement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of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people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well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entry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E03F0">
        <w:rPr>
          <w:rFonts w:ascii="Times New Roman" w:hAnsi="Times New Roman"/>
          <w:sz w:val="28"/>
          <w:szCs w:val="28"/>
        </w:rPr>
        <w:t>exit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vehicles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within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quarantine </w:t>
      </w:r>
      <w:proofErr w:type="spellStart"/>
      <w:r w:rsidRPr="000E03F0">
        <w:rPr>
          <w:rFonts w:ascii="Times New Roman" w:hAnsi="Times New Roman"/>
          <w:sz w:val="28"/>
          <w:szCs w:val="28"/>
        </w:rPr>
        <w:t>zones</w:t>
      </w:r>
      <w:proofErr w:type="spellEnd"/>
      <w:r w:rsidRPr="000E03F0">
        <w:rPr>
          <w:rFonts w:ascii="Times New Roman" w:hAnsi="Times New Roman"/>
          <w:sz w:val="28"/>
          <w:szCs w:val="28"/>
        </w:rPr>
        <w:t>.</w:t>
      </w:r>
    </w:p>
    <w:p w14:paraId="01874CB6" w14:textId="29469C70" w:rsidR="00BC151B" w:rsidRDefault="00A70D12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more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information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the quarantine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regime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please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visit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the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official</w:t>
        </w:r>
        <w:proofErr w:type="spellEnd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website</w:t>
        </w:r>
        <w:proofErr w:type="spellEnd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of</w:t>
        </w:r>
        <w:proofErr w:type="spellEnd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 the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Government</w:t>
        </w:r>
        <w:proofErr w:type="spellEnd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of</w:t>
        </w:r>
        <w:proofErr w:type="spellEnd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 the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Republic</w:t>
        </w:r>
        <w:proofErr w:type="spellEnd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of</w:t>
        </w:r>
        <w:proofErr w:type="spellEnd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0E03F0" w:rsidRPr="00A70D12">
          <w:rPr>
            <w:rStyle w:val="Hyperlink"/>
            <w:rFonts w:ascii="Times New Roman" w:hAnsi="Times New Roman"/>
            <w:sz w:val="28"/>
            <w:szCs w:val="28"/>
          </w:rPr>
          <w:t>Kazakhstan</w:t>
        </w:r>
        <w:proofErr w:type="spellEnd"/>
      </w:hyperlink>
      <w:r w:rsidR="000E03F0" w:rsidRPr="000E03F0">
        <w:rPr>
          <w:rFonts w:ascii="Times New Roman" w:hAnsi="Times New Roman"/>
          <w:sz w:val="28"/>
          <w:szCs w:val="28"/>
        </w:rPr>
        <w:t>.</w:t>
      </w:r>
    </w:p>
    <w:p w14:paraId="441DF5CC" w14:textId="77777777" w:rsidR="00A70D12" w:rsidRDefault="00A70D12" w:rsidP="00272B78">
      <w:pPr>
        <w:pStyle w:val="BodyText"/>
        <w:jc w:val="both"/>
        <w:rPr>
          <w:rFonts w:ascii="Times New Roman" w:hAnsi="Times New Roman"/>
          <w:sz w:val="28"/>
          <w:szCs w:val="28"/>
        </w:rPr>
      </w:pPr>
    </w:p>
    <w:p w14:paraId="300B0F7A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3F0">
        <w:rPr>
          <w:rFonts w:ascii="Times New Roman" w:hAnsi="Times New Roman"/>
          <w:b/>
          <w:sz w:val="28"/>
          <w:szCs w:val="28"/>
          <w:u w:val="single"/>
        </w:rPr>
        <w:t>SERVICE SUPPORT FOR INVESTORS</w:t>
      </w:r>
    </w:p>
    <w:p w14:paraId="2719441D" w14:textId="63B5DE72" w:rsidR="000E03F0" w:rsidRPr="000E03F0" w:rsidRDefault="00845E52" w:rsidP="00845E52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Service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support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investors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consultations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investment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activities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visa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tax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customs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issues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etc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provided</w:t>
      </w:r>
      <w:proofErr w:type="spellEnd"/>
      <w:r>
        <w:rPr>
          <w:rFonts w:ascii="Times New Roman" w:hAnsi="Times New Roman"/>
          <w:sz w:val="28"/>
          <w:szCs w:val="28"/>
        </w:rPr>
        <w:t xml:space="preserve"> 24/7 </w:t>
      </w: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 KAZAKH INVEST </w:t>
      </w:r>
      <w:proofErr w:type="spellStart"/>
      <w:r>
        <w:rPr>
          <w:rFonts w:ascii="Times New Roman" w:hAnsi="Times New Roman"/>
          <w:sz w:val="28"/>
          <w:szCs w:val="28"/>
        </w:rPr>
        <w:t>call-center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0E03F0" w:rsidRPr="00845E52">
        <w:rPr>
          <w:rFonts w:ascii="Times New Roman" w:hAnsi="Times New Roman"/>
          <w:b/>
          <w:sz w:val="28"/>
          <w:szCs w:val="28"/>
        </w:rPr>
        <w:t xml:space="preserve">+7 7172 620 </w:t>
      </w:r>
      <w:proofErr w:type="spellStart"/>
      <w:r w:rsidR="000E03F0" w:rsidRPr="00845E52">
        <w:rPr>
          <w:rFonts w:ascii="Times New Roman" w:hAnsi="Times New Roman"/>
          <w:b/>
          <w:sz w:val="28"/>
          <w:szCs w:val="28"/>
        </w:rPr>
        <w:t>620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>.</w:t>
      </w:r>
    </w:p>
    <w:p w14:paraId="0F56CFAD" w14:textId="47E2DAF0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3F0">
        <w:rPr>
          <w:rFonts w:ascii="Times New Roman" w:hAnsi="Times New Roman"/>
          <w:sz w:val="28"/>
          <w:szCs w:val="28"/>
        </w:rPr>
        <w:t>You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can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also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B78">
        <w:rPr>
          <w:rFonts w:ascii="Times New Roman" w:hAnsi="Times New Roman"/>
          <w:sz w:val="28"/>
          <w:szCs w:val="28"/>
        </w:rPr>
        <w:t>submit</w:t>
      </w:r>
      <w:proofErr w:type="spellEnd"/>
      <w:r w:rsidR="00272B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72B78">
        <w:rPr>
          <w:rFonts w:ascii="Times New Roman" w:hAnsi="Times New Roman"/>
          <w:sz w:val="28"/>
          <w:szCs w:val="28"/>
        </w:rPr>
        <w:t>request</w:t>
      </w:r>
      <w:proofErr w:type="spellEnd"/>
      <w:r w:rsidR="00272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B78">
        <w:rPr>
          <w:rFonts w:ascii="Times New Roman" w:hAnsi="Times New Roman"/>
          <w:sz w:val="28"/>
          <w:szCs w:val="28"/>
        </w:rPr>
        <w:t>for</w:t>
      </w:r>
      <w:proofErr w:type="spellEnd"/>
      <w:r w:rsidR="00272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consultation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using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online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request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form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r w:rsidR="00272B78">
        <w:rPr>
          <w:rFonts w:ascii="Times New Roman" w:hAnsi="Times New Roman"/>
          <w:sz w:val="28"/>
          <w:szCs w:val="28"/>
        </w:rPr>
        <w:t>www.invest.gov.kz</w:t>
      </w:r>
      <w:r w:rsidRPr="000E03F0">
        <w:rPr>
          <w:rFonts w:ascii="Times New Roman" w:hAnsi="Times New Roman"/>
          <w:sz w:val="28"/>
          <w:szCs w:val="28"/>
        </w:rPr>
        <w:t>.</w:t>
      </w:r>
    </w:p>
    <w:p w14:paraId="1069C9BC" w14:textId="03925CFF" w:rsidR="000E03F0" w:rsidRPr="000E03F0" w:rsidRDefault="00272B78" w:rsidP="00272B78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</w:t>
      </w:r>
      <w:proofErr w:type="spellEnd"/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="000E03F0" w:rsidRPr="000E03F0">
        <w:rPr>
          <w:rFonts w:ascii="Times New Roman" w:hAnsi="Times New Roman"/>
          <w:sz w:val="28"/>
          <w:szCs w:val="28"/>
        </w:rPr>
        <w:t>overnment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support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measures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for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foreign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investors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the “</w:t>
      </w:r>
      <w:hyperlink r:id="rId10" w:history="1"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Investor's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Guide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section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website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E03F0" w:rsidRPr="000E03F0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section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provides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relevant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information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with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r w:rsidR="002C5174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="002C5174">
        <w:rPr>
          <w:rFonts w:ascii="Times New Roman" w:hAnsi="Times New Roman"/>
          <w:sz w:val="28"/>
          <w:szCs w:val="28"/>
        </w:rPr>
        <w:t>respective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links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to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official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174">
        <w:rPr>
          <w:rFonts w:ascii="Times New Roman" w:hAnsi="Times New Roman"/>
          <w:sz w:val="28"/>
          <w:szCs w:val="28"/>
        </w:rPr>
        <w:t>legal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174">
        <w:rPr>
          <w:rFonts w:ascii="Times New Roman" w:hAnsi="Times New Roman"/>
          <w:sz w:val="28"/>
          <w:szCs w:val="28"/>
        </w:rPr>
        <w:t>database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C5174">
        <w:rPr>
          <w:rFonts w:ascii="Times New Roman" w:hAnsi="Times New Roman"/>
          <w:sz w:val="28"/>
          <w:szCs w:val="28"/>
        </w:rPr>
        <w:t>Additionally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, </w:t>
      </w:r>
      <w:r w:rsidR="000E03F0" w:rsidRPr="000E03F0">
        <w:rPr>
          <w:rFonts w:ascii="Times New Roman" w:hAnsi="Times New Roman"/>
          <w:sz w:val="28"/>
          <w:szCs w:val="28"/>
        </w:rPr>
        <w:t xml:space="preserve">KAZAKH INVEST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experts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174">
        <w:rPr>
          <w:rFonts w:ascii="Times New Roman" w:hAnsi="Times New Roman"/>
          <w:sz w:val="28"/>
          <w:szCs w:val="28"/>
        </w:rPr>
        <w:t>are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174">
        <w:rPr>
          <w:rFonts w:ascii="Times New Roman" w:hAnsi="Times New Roman"/>
          <w:sz w:val="28"/>
          <w:szCs w:val="28"/>
        </w:rPr>
        <w:t>ready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174">
        <w:rPr>
          <w:rFonts w:ascii="Times New Roman" w:hAnsi="Times New Roman"/>
          <w:sz w:val="28"/>
          <w:szCs w:val="28"/>
        </w:rPr>
        <w:t>to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provide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174">
        <w:rPr>
          <w:rFonts w:ascii="Times New Roman" w:hAnsi="Times New Roman"/>
          <w:sz w:val="28"/>
          <w:szCs w:val="28"/>
        </w:rPr>
        <w:t>you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174">
        <w:rPr>
          <w:rFonts w:ascii="Times New Roman" w:hAnsi="Times New Roman"/>
          <w:sz w:val="28"/>
          <w:szCs w:val="28"/>
        </w:rPr>
        <w:t>comprehensive</w:t>
      </w:r>
      <w:proofErr w:type="spellEnd"/>
      <w:r w:rsidR="002C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advice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any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issues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>.</w:t>
      </w:r>
    </w:p>
    <w:p w14:paraId="01EEBA3B" w14:textId="7344D43C" w:rsidR="00BC151B" w:rsidRDefault="002C5174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0E03F0">
        <w:rPr>
          <w:rFonts w:ascii="Times New Roman" w:hAnsi="Times New Roman"/>
          <w:sz w:val="28"/>
          <w:szCs w:val="28"/>
        </w:rPr>
        <w:t xml:space="preserve">KAZAKH INVEST </w:t>
      </w:r>
      <w:proofErr w:type="spellStart"/>
      <w:r>
        <w:rPr>
          <w:rFonts w:ascii="Times New Roman" w:hAnsi="Times New Roman"/>
          <w:sz w:val="28"/>
          <w:szCs w:val="28"/>
        </w:rPr>
        <w:t>incoming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correspondence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please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call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>: +7 7172 620 627.</w:t>
      </w:r>
    </w:p>
    <w:p w14:paraId="40981A44" w14:textId="77777777" w:rsidR="000E03F0" w:rsidRDefault="000E03F0" w:rsidP="00845E52">
      <w:pPr>
        <w:pStyle w:val="BodyText"/>
        <w:jc w:val="both"/>
        <w:rPr>
          <w:rFonts w:ascii="Times New Roman" w:hAnsi="Times New Roman"/>
          <w:sz w:val="28"/>
          <w:szCs w:val="28"/>
        </w:rPr>
      </w:pPr>
    </w:p>
    <w:p w14:paraId="1B97AACB" w14:textId="1A6A32D1" w:rsidR="000E03F0" w:rsidRPr="000E03F0" w:rsidRDefault="00FB362F" w:rsidP="000E03F0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ARRIVING TO</w:t>
      </w:r>
      <w:r w:rsidR="000E03F0" w:rsidRPr="000E03F0">
        <w:rPr>
          <w:rFonts w:ascii="Times New Roman" w:hAnsi="Times New Roman"/>
          <w:b/>
          <w:sz w:val="28"/>
          <w:szCs w:val="28"/>
          <w:u w:val="single"/>
        </w:rPr>
        <w:t xml:space="preserve"> KAZAKHSTAN</w:t>
      </w:r>
    </w:p>
    <w:p w14:paraId="247FE891" w14:textId="21005F54" w:rsidR="000E03F0" w:rsidRPr="000E03F0" w:rsidRDefault="000E03F0" w:rsidP="00984E67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3F0">
        <w:rPr>
          <w:rFonts w:ascii="Times New Roman" w:hAnsi="Times New Roman"/>
          <w:sz w:val="28"/>
          <w:szCs w:val="28"/>
        </w:rPr>
        <w:t>Detailed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information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visa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issuance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and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arriving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to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Kazakhstan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available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84E67" w:rsidRPr="005C581A">
          <w:rPr>
            <w:rStyle w:val="Hyperlink"/>
            <w:sz w:val="28"/>
            <w:szCs w:val="28"/>
          </w:rPr>
          <w:t>www.invest.gov.kz</w:t>
        </w:r>
      </w:hyperlink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in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the "</w:t>
      </w:r>
      <w:hyperlink r:id="rId12" w:history="1">
        <w:proofErr w:type="spellStart"/>
        <w:r w:rsidR="00984E67" w:rsidRPr="00984E67">
          <w:rPr>
            <w:rStyle w:val="Hyperlink"/>
            <w:rFonts w:ascii="Times New Roman" w:hAnsi="Times New Roman"/>
            <w:sz w:val="28"/>
            <w:szCs w:val="28"/>
          </w:rPr>
          <w:t>Arriving</w:t>
        </w:r>
        <w:proofErr w:type="spellEnd"/>
        <w:r w:rsidR="00984E67"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984E67" w:rsidRPr="00984E67">
          <w:rPr>
            <w:rStyle w:val="Hyperlink"/>
            <w:rFonts w:ascii="Times New Roman" w:hAnsi="Times New Roman"/>
            <w:sz w:val="28"/>
            <w:szCs w:val="28"/>
          </w:rPr>
          <w:t>to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Kazakhstan</w:t>
        </w:r>
        <w:proofErr w:type="spellEnd"/>
      </w:hyperlink>
      <w:r w:rsidRPr="000E03F0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0E03F0">
        <w:rPr>
          <w:rFonts w:ascii="Times New Roman" w:hAnsi="Times New Roman"/>
          <w:sz w:val="28"/>
          <w:szCs w:val="28"/>
        </w:rPr>
        <w:t>section</w:t>
      </w:r>
      <w:proofErr w:type="spellEnd"/>
      <w:r w:rsidRPr="000E03F0">
        <w:rPr>
          <w:rFonts w:ascii="Times New Roman" w:hAnsi="Times New Roman"/>
          <w:sz w:val="28"/>
          <w:szCs w:val="28"/>
        </w:rPr>
        <w:t>.</w:t>
      </w:r>
    </w:p>
    <w:p w14:paraId="5A09CCB4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0E03F0">
        <w:rPr>
          <w:rFonts w:ascii="Times New Roman" w:hAnsi="Times New Roman"/>
          <w:sz w:val="28"/>
          <w:szCs w:val="28"/>
        </w:rPr>
        <w:t>detailed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consultation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a KAZAKH INVEST </w:t>
      </w:r>
      <w:proofErr w:type="spellStart"/>
      <w:r w:rsidRPr="000E03F0">
        <w:rPr>
          <w:rFonts w:ascii="Times New Roman" w:hAnsi="Times New Roman"/>
          <w:sz w:val="28"/>
          <w:szCs w:val="28"/>
        </w:rPr>
        <w:t>specialist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visa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and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migration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issues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can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be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obtained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by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calling</w:t>
      </w:r>
      <w:proofErr w:type="spellEnd"/>
      <w:r w:rsidRPr="000E03F0">
        <w:rPr>
          <w:rFonts w:ascii="Times New Roman" w:hAnsi="Times New Roman"/>
          <w:sz w:val="28"/>
          <w:szCs w:val="28"/>
        </w:rPr>
        <w:t>: +7 7172 620 556.</w:t>
      </w:r>
    </w:p>
    <w:p w14:paraId="3E6B15CB" w14:textId="264BF8DC" w:rsidR="00BC151B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3F0">
        <w:rPr>
          <w:rFonts w:ascii="Times New Roman" w:hAnsi="Times New Roman"/>
          <w:sz w:val="28"/>
          <w:szCs w:val="28"/>
        </w:rPr>
        <w:t>Please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note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that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Kazakhstan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has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introduced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r w:rsidR="00984E67">
        <w:rPr>
          <w:rFonts w:ascii="Times New Roman" w:hAnsi="Times New Roman"/>
          <w:sz w:val="28"/>
          <w:szCs w:val="28"/>
        </w:rPr>
        <w:t>the</w:t>
      </w:r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state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emergency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03F0">
        <w:rPr>
          <w:rFonts w:ascii="Times New Roman" w:hAnsi="Times New Roman"/>
          <w:sz w:val="28"/>
          <w:szCs w:val="28"/>
        </w:rPr>
        <w:t>which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restricts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entry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foreign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citizens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into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country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starting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from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r w:rsidR="00984E67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="00984E67">
        <w:rPr>
          <w:rFonts w:ascii="Times New Roman" w:hAnsi="Times New Roman"/>
          <w:sz w:val="28"/>
          <w:szCs w:val="28"/>
        </w:rPr>
        <w:t>March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r w:rsidRPr="000E03F0">
        <w:rPr>
          <w:rFonts w:ascii="Times New Roman" w:hAnsi="Times New Roman"/>
          <w:sz w:val="28"/>
          <w:szCs w:val="28"/>
        </w:rPr>
        <w:t xml:space="preserve">2020. </w:t>
      </w:r>
      <w:proofErr w:type="spellStart"/>
      <w:r w:rsidRPr="000E03F0">
        <w:rPr>
          <w:rFonts w:ascii="Times New Roman" w:hAnsi="Times New Roman"/>
          <w:sz w:val="28"/>
          <w:szCs w:val="28"/>
        </w:rPr>
        <w:t>For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more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information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restrictions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entry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and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exit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from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territory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E03F0">
        <w:rPr>
          <w:rFonts w:ascii="Times New Roman" w:hAnsi="Times New Roman"/>
          <w:sz w:val="28"/>
          <w:szCs w:val="28"/>
        </w:rPr>
        <w:t>Republic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of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Kazakhstan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03F0">
        <w:rPr>
          <w:rFonts w:ascii="Times New Roman" w:hAnsi="Times New Roman"/>
          <w:sz w:val="28"/>
          <w:szCs w:val="28"/>
        </w:rPr>
        <w:t>please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visit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the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official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984E67" w:rsidRPr="00984E67">
          <w:rPr>
            <w:rStyle w:val="Hyperlink"/>
            <w:rFonts w:ascii="Times New Roman" w:hAnsi="Times New Roman"/>
            <w:sz w:val="28"/>
            <w:szCs w:val="28"/>
          </w:rPr>
          <w:t>website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of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the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Ministry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of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Foreign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Affairs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of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the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Republic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of</w:t>
        </w:r>
        <w:proofErr w:type="spellEnd"/>
        <w:r w:rsidRPr="00984E6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84E67">
          <w:rPr>
            <w:rStyle w:val="Hyperlink"/>
            <w:rFonts w:ascii="Times New Roman" w:hAnsi="Times New Roman"/>
            <w:sz w:val="28"/>
            <w:szCs w:val="28"/>
          </w:rPr>
          <w:t>Kazakhstan</w:t>
        </w:r>
        <w:proofErr w:type="spellEnd"/>
      </w:hyperlink>
      <w:r w:rsidRPr="000E03F0">
        <w:rPr>
          <w:rFonts w:ascii="Times New Roman" w:hAnsi="Times New Roman"/>
          <w:sz w:val="28"/>
          <w:szCs w:val="28"/>
        </w:rPr>
        <w:t>.</w:t>
      </w:r>
    </w:p>
    <w:p w14:paraId="4C6B7D0F" w14:textId="77777777" w:rsidR="00A70D12" w:rsidRDefault="00A70D12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AA5BA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3F0">
        <w:rPr>
          <w:rFonts w:ascii="Times New Roman" w:hAnsi="Times New Roman"/>
          <w:b/>
          <w:sz w:val="28"/>
          <w:szCs w:val="28"/>
          <w:u w:val="single"/>
        </w:rPr>
        <w:t>FREIGHT TRANSPORTATION</w:t>
      </w:r>
    </w:p>
    <w:p w14:paraId="37840572" w14:textId="69CD7B60" w:rsidR="00F41F67" w:rsidRDefault="00F41F67" w:rsidP="00F41F67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state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emergency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impose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restrictions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freight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transportations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However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 xml:space="preserve">, </w:t>
      </w:r>
      <w:r w:rsidRPr="000E03F0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0E03F0">
        <w:rPr>
          <w:rFonts w:ascii="Times New Roman" w:hAnsi="Times New Roman"/>
          <w:sz w:val="28"/>
          <w:szCs w:val="28"/>
        </w:rPr>
        <w:t>sanitary-epidemiological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regime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has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been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strengthened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B54C47D" w14:textId="5C9E839C" w:rsidR="000E03F0" w:rsidRPr="000E03F0" w:rsidRDefault="00F41F67" w:rsidP="00F41F67">
      <w:pPr>
        <w:pStyle w:val="BodyTex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F67">
        <w:rPr>
          <w:rFonts w:ascii="Times New Roman" w:hAnsi="Times New Roman"/>
          <w:sz w:val="28"/>
          <w:szCs w:val="28"/>
        </w:rPr>
        <w:t>at</w:t>
      </w:r>
      <w:proofErr w:type="spellEnd"/>
      <w:r w:rsidRPr="00F4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border-crossing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checkpoints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railway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F0" w:rsidRPr="000E03F0">
        <w:rPr>
          <w:rFonts w:ascii="Times New Roman" w:hAnsi="Times New Roman"/>
          <w:sz w:val="28"/>
          <w:szCs w:val="28"/>
        </w:rPr>
        <w:t>airports</w:t>
      </w:r>
      <w:proofErr w:type="spellEnd"/>
      <w:r w:rsidR="000E03F0" w:rsidRPr="000E03F0">
        <w:rPr>
          <w:rFonts w:ascii="Times New Roman" w:hAnsi="Times New Roman"/>
          <w:sz w:val="28"/>
          <w:szCs w:val="28"/>
        </w:rPr>
        <w:t>,.</w:t>
      </w:r>
    </w:p>
    <w:p w14:paraId="603E9E36" w14:textId="5F7ED93F" w:rsidR="000E03F0" w:rsidRDefault="00F41F67" w:rsidP="00984E67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questions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freigh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during</w:t>
      </w:r>
      <w:proofErr w:type="spellEnd"/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state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of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emergency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E67">
        <w:rPr>
          <w:rFonts w:ascii="Times New Roman" w:hAnsi="Times New Roman"/>
          <w:sz w:val="28"/>
          <w:szCs w:val="28"/>
        </w:rPr>
        <w:t>please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contact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call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center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>
        <w:rPr>
          <w:rFonts w:ascii="Times New Roman" w:hAnsi="Times New Roman"/>
          <w:sz w:val="28"/>
          <w:szCs w:val="28"/>
        </w:rPr>
        <w:t>of</w:t>
      </w:r>
      <w:proofErr w:type="spellEnd"/>
      <w:r w:rsidR="00984E67">
        <w:rPr>
          <w:rFonts w:ascii="Times New Roman" w:hAnsi="Times New Roman"/>
          <w:sz w:val="28"/>
          <w:szCs w:val="28"/>
        </w:rPr>
        <w:t xml:space="preserve"> </w:t>
      </w:r>
      <w:r w:rsidR="00984E67" w:rsidRPr="000E03F0">
        <w:rPr>
          <w:rFonts w:ascii="Times New Roman" w:hAnsi="Times New Roman"/>
          <w:sz w:val="28"/>
          <w:szCs w:val="28"/>
        </w:rPr>
        <w:t xml:space="preserve">KTZ - </w:t>
      </w:r>
      <w:proofErr w:type="spellStart"/>
      <w:r w:rsidR="00984E67" w:rsidRPr="000E03F0">
        <w:rPr>
          <w:rFonts w:ascii="Times New Roman" w:hAnsi="Times New Roman"/>
          <w:sz w:val="28"/>
          <w:szCs w:val="28"/>
        </w:rPr>
        <w:t>Freight</w:t>
      </w:r>
      <w:proofErr w:type="spellEnd"/>
      <w:r w:rsidR="00984E67"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67" w:rsidRPr="000E03F0">
        <w:rPr>
          <w:rFonts w:ascii="Times New Roman" w:hAnsi="Times New Roman"/>
          <w:sz w:val="28"/>
          <w:szCs w:val="28"/>
        </w:rPr>
        <w:t>Transportation</w:t>
      </w:r>
      <w:proofErr w:type="spellEnd"/>
      <w:r w:rsidR="00984E67" w:rsidRPr="000E03F0">
        <w:rPr>
          <w:rFonts w:ascii="Times New Roman" w:hAnsi="Times New Roman"/>
          <w:sz w:val="28"/>
          <w:szCs w:val="28"/>
        </w:rPr>
        <w:t xml:space="preserve"> JSC: </w:t>
      </w:r>
      <w:r w:rsidR="00984E67" w:rsidRPr="00984E67">
        <w:rPr>
          <w:rFonts w:ascii="Times New Roman" w:hAnsi="Times New Roman"/>
          <w:b/>
          <w:sz w:val="28"/>
          <w:szCs w:val="28"/>
        </w:rPr>
        <w:t>+7 7172 603 030</w:t>
      </w:r>
      <w:r w:rsidR="00984E67" w:rsidRPr="000E03F0">
        <w:rPr>
          <w:rFonts w:ascii="Times New Roman" w:hAnsi="Times New Roman"/>
          <w:sz w:val="28"/>
          <w:szCs w:val="28"/>
        </w:rPr>
        <w:t>.</w:t>
      </w:r>
    </w:p>
    <w:p w14:paraId="5D4871D4" w14:textId="77777777" w:rsid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CFBBDC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3F0">
        <w:rPr>
          <w:rFonts w:ascii="Times New Roman" w:hAnsi="Times New Roman"/>
          <w:b/>
          <w:sz w:val="28"/>
          <w:szCs w:val="28"/>
          <w:u w:val="single"/>
        </w:rPr>
        <w:t>EMERGENCY OPERATIONAL SERVICES</w:t>
      </w:r>
    </w:p>
    <w:p w14:paraId="1166CE8D" w14:textId="2DD2E66C" w:rsid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3F0">
        <w:rPr>
          <w:rFonts w:ascii="Times New Roman" w:hAnsi="Times New Roman"/>
          <w:sz w:val="28"/>
          <w:szCs w:val="28"/>
        </w:rPr>
        <w:t>If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you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require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emergency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services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03F0">
        <w:rPr>
          <w:rFonts w:ascii="Times New Roman" w:hAnsi="Times New Roman"/>
          <w:sz w:val="28"/>
          <w:szCs w:val="28"/>
        </w:rPr>
        <w:t>you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can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report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E03F0">
        <w:rPr>
          <w:rFonts w:ascii="Times New Roman" w:hAnsi="Times New Roman"/>
          <w:sz w:val="28"/>
          <w:szCs w:val="28"/>
        </w:rPr>
        <w:t>problem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by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contacting</w:t>
      </w:r>
      <w:proofErr w:type="spellEnd"/>
      <w:r w:rsidR="00A70D12">
        <w:rPr>
          <w:rFonts w:ascii="Times New Roman" w:hAnsi="Times New Roman"/>
          <w:sz w:val="28"/>
          <w:szCs w:val="28"/>
        </w:rPr>
        <w:t xml:space="preserve"> </w:t>
      </w:r>
      <w:r w:rsidRPr="000E03F0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0E03F0">
        <w:rPr>
          <w:rFonts w:ascii="Times New Roman" w:hAnsi="Times New Roman"/>
          <w:sz w:val="28"/>
          <w:szCs w:val="28"/>
        </w:rPr>
        <w:t>following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numbers</w:t>
      </w:r>
      <w:proofErr w:type="spellEnd"/>
      <w:r w:rsidRPr="000E03F0">
        <w:rPr>
          <w:rFonts w:ascii="Times New Roman" w:hAnsi="Times New Roman"/>
          <w:sz w:val="28"/>
          <w:szCs w:val="28"/>
        </w:rPr>
        <w:t>:</w:t>
      </w:r>
    </w:p>
    <w:p w14:paraId="36C48FF1" w14:textId="77777777" w:rsidR="00A70D12" w:rsidRPr="000E03F0" w:rsidRDefault="00A70D12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0EB2B8" w14:textId="340954CF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E03F0">
        <w:rPr>
          <w:rFonts w:ascii="Times New Roman" w:hAnsi="Times New Roman"/>
          <w:sz w:val="28"/>
          <w:szCs w:val="28"/>
        </w:rPr>
        <w:t>fire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12">
        <w:rPr>
          <w:rFonts w:ascii="Times New Roman" w:hAnsi="Times New Roman"/>
          <w:sz w:val="28"/>
          <w:szCs w:val="28"/>
        </w:rPr>
        <w:t>service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- 101</w:t>
      </w:r>
    </w:p>
    <w:p w14:paraId="3EEAF8DD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E03F0">
        <w:rPr>
          <w:rFonts w:ascii="Times New Roman" w:hAnsi="Times New Roman"/>
          <w:sz w:val="28"/>
          <w:szCs w:val="28"/>
        </w:rPr>
        <w:t>police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- 102</w:t>
      </w:r>
    </w:p>
    <w:p w14:paraId="5759FCB7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E03F0">
        <w:rPr>
          <w:rFonts w:ascii="Times New Roman" w:hAnsi="Times New Roman"/>
          <w:sz w:val="28"/>
          <w:szCs w:val="28"/>
        </w:rPr>
        <w:t>ambulance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- 103</w:t>
      </w:r>
    </w:p>
    <w:p w14:paraId="3240EECB" w14:textId="77777777" w:rsidR="000E03F0" w:rsidRPr="000E03F0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E03F0">
        <w:rPr>
          <w:rFonts w:ascii="Times New Roman" w:hAnsi="Times New Roman"/>
          <w:sz w:val="28"/>
          <w:szCs w:val="28"/>
        </w:rPr>
        <w:t>gas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network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emergency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service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- 104</w:t>
      </w:r>
    </w:p>
    <w:p w14:paraId="1EFC1035" w14:textId="0015B452" w:rsidR="00BC151B" w:rsidRDefault="000E03F0" w:rsidP="000E03F0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E03F0">
        <w:rPr>
          <w:rFonts w:ascii="Times New Roman" w:hAnsi="Times New Roman"/>
          <w:sz w:val="28"/>
          <w:szCs w:val="28"/>
        </w:rPr>
        <w:t>emergency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response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F0">
        <w:rPr>
          <w:rFonts w:ascii="Times New Roman" w:hAnsi="Times New Roman"/>
          <w:sz w:val="28"/>
          <w:szCs w:val="28"/>
        </w:rPr>
        <w:t>service</w:t>
      </w:r>
      <w:proofErr w:type="spellEnd"/>
      <w:r w:rsidRPr="000E03F0">
        <w:rPr>
          <w:rFonts w:ascii="Times New Roman" w:hAnsi="Times New Roman"/>
          <w:sz w:val="28"/>
          <w:szCs w:val="28"/>
        </w:rPr>
        <w:t xml:space="preserve"> - 112</w:t>
      </w:r>
    </w:p>
    <w:p w14:paraId="4706892F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9B84C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B02EDA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02229C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F6841A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36B395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9448AD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B4DDC2" w14:textId="77777777" w:rsidR="00BC151B" w:rsidRDefault="00BC151B" w:rsidP="0056182B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B6C2E" w14:textId="77777777" w:rsidR="0056182B" w:rsidRPr="009D1913" w:rsidRDefault="0056182B" w:rsidP="0056182B">
      <w:pPr>
        <w:pStyle w:val="BodyTex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FB5F66" w14:textId="77777777" w:rsidR="00492E27" w:rsidRDefault="00492E27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p w14:paraId="40AC04D6" w14:textId="77777777" w:rsidR="00BC151B" w:rsidRDefault="00BC151B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p w14:paraId="224269C6" w14:textId="77777777" w:rsidR="00BC151B" w:rsidRDefault="00BC151B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p w14:paraId="396682CE" w14:textId="77777777" w:rsidR="00BC151B" w:rsidRDefault="00BC151B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p w14:paraId="3195ADA3" w14:textId="77777777" w:rsidR="00BC151B" w:rsidRDefault="00BC151B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p w14:paraId="0B15DAFF" w14:textId="77777777" w:rsidR="00BC151B" w:rsidRDefault="00BC151B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p w14:paraId="078BB488" w14:textId="77777777" w:rsidR="00BC151B" w:rsidRDefault="00BC151B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sectPr w:rsidR="00BC151B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9799" w14:textId="77777777" w:rsidR="00984E67" w:rsidRDefault="00984E67">
      <w:r>
        <w:separator/>
      </w:r>
    </w:p>
  </w:endnote>
  <w:endnote w:type="continuationSeparator" w:id="0">
    <w:p w14:paraId="20455200" w14:textId="77777777" w:rsidR="00984E67" w:rsidRDefault="0098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62BC" w14:textId="77777777" w:rsidR="00984E67" w:rsidRDefault="00984E6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28A6" w14:textId="77777777" w:rsidR="00984E67" w:rsidRDefault="00984E67">
      <w:r>
        <w:separator/>
      </w:r>
    </w:p>
  </w:footnote>
  <w:footnote w:type="continuationSeparator" w:id="0">
    <w:p w14:paraId="264D4FD1" w14:textId="77777777" w:rsidR="00984E67" w:rsidRDefault="00984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D2CF" w14:textId="77777777" w:rsidR="00984E67" w:rsidRDefault="00984E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0B9"/>
    <w:multiLevelType w:val="hybridMultilevel"/>
    <w:tmpl w:val="3684E7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561A01"/>
    <w:multiLevelType w:val="multilevel"/>
    <w:tmpl w:val="8F2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F"/>
    <w:rsid w:val="00084814"/>
    <w:rsid w:val="000E03F0"/>
    <w:rsid w:val="00120C83"/>
    <w:rsid w:val="002424F6"/>
    <w:rsid w:val="00272B78"/>
    <w:rsid w:val="002C5174"/>
    <w:rsid w:val="00306F1C"/>
    <w:rsid w:val="00387B47"/>
    <w:rsid w:val="003A25AA"/>
    <w:rsid w:val="003D5341"/>
    <w:rsid w:val="00492E27"/>
    <w:rsid w:val="005362D3"/>
    <w:rsid w:val="00541FA8"/>
    <w:rsid w:val="0056182B"/>
    <w:rsid w:val="005B0BCC"/>
    <w:rsid w:val="005E6FCF"/>
    <w:rsid w:val="00677942"/>
    <w:rsid w:val="006A5989"/>
    <w:rsid w:val="00832784"/>
    <w:rsid w:val="00845E52"/>
    <w:rsid w:val="008A1B40"/>
    <w:rsid w:val="009260FA"/>
    <w:rsid w:val="00965907"/>
    <w:rsid w:val="00984E67"/>
    <w:rsid w:val="00A2101B"/>
    <w:rsid w:val="00A321F2"/>
    <w:rsid w:val="00A41F6F"/>
    <w:rsid w:val="00A70D12"/>
    <w:rsid w:val="00AB0671"/>
    <w:rsid w:val="00AD0A47"/>
    <w:rsid w:val="00BC151B"/>
    <w:rsid w:val="00C65A11"/>
    <w:rsid w:val="00C82022"/>
    <w:rsid w:val="00D47B5F"/>
    <w:rsid w:val="00D47DA8"/>
    <w:rsid w:val="00D55FDD"/>
    <w:rsid w:val="00D7455E"/>
    <w:rsid w:val="00DB0015"/>
    <w:rsid w:val="00DE3D64"/>
    <w:rsid w:val="00F24115"/>
    <w:rsid w:val="00F41F67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B2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411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5E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a">
    <w:name w:val="Основной текст"/>
    <w:rsid w:val="0056182B"/>
    <w:rPr>
      <w:rFonts w:ascii="Helvetica Neue" w:hAnsi="Helvetica Neue" w:cs="Arial Unicode MS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411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5E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a">
    <w:name w:val="Основной текст"/>
    <w:rsid w:val="0056182B"/>
    <w:rPr>
      <w:rFonts w:ascii="Helvetica Neue" w:hAnsi="Helvetica Neue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vest.gov.kz" TargetMode="External"/><Relationship Id="rId12" Type="http://schemas.openxmlformats.org/officeDocument/2006/relationships/hyperlink" Target="https://invest.gov.kz/invest-guide/arrival/" TargetMode="External"/><Relationship Id="rId13" Type="http://schemas.openxmlformats.org/officeDocument/2006/relationships/hyperlink" Target="http://www.mfa.kz/en/content-view/-3580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primeminister.kz/en/news/goskomissiya-po-obespecheniyu-rezhima-chp-pri-prezidente-rk-vvela-rezhim-karantina-v-gorodah-nur-sultan-i-almaty-s-19-marta-tg-172930" TargetMode="External"/><Relationship Id="rId10" Type="http://schemas.openxmlformats.org/officeDocument/2006/relationships/hyperlink" Target="https://invest.gov.kz/invest-gui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 Sugurbayeva</dc:creator>
  <cp:lastModifiedBy>Diana Ablyakimova</cp:lastModifiedBy>
  <cp:revision>2</cp:revision>
  <dcterms:created xsi:type="dcterms:W3CDTF">2020-03-18T05:00:00Z</dcterms:created>
  <dcterms:modified xsi:type="dcterms:W3CDTF">2020-03-18T05:00:00Z</dcterms:modified>
</cp:coreProperties>
</file>